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spacing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Style14"/>
        <w:spacing w:before="0" w:after="0"/>
        <w:jc w:val="center"/>
        <w:rPr>
          <w:b/>
          <w:b/>
          <w:bCs/>
          <w:i w:val="false"/>
          <w:i w:val="false"/>
          <w:iCs w:val="false"/>
          <w:sz w:val="28"/>
          <w:szCs w:val="28"/>
        </w:rPr>
      </w:pP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>РЕЕСТР</w:t>
      </w:r>
    </w:p>
    <w:p>
      <w:pPr>
        <w:pStyle w:val="Style14"/>
        <w:spacing w:before="0" w:after="0"/>
        <w:jc w:val="center"/>
        <w:rPr>
          <w:b/>
          <w:b/>
          <w:bCs/>
          <w:i w:val="false"/>
          <w:i w:val="false"/>
          <w:iCs w:val="false"/>
          <w:sz w:val="28"/>
          <w:szCs w:val="28"/>
        </w:rPr>
      </w:pP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объектов социальной инфраструктуры и услуг в приоритетных сферах жизнедеятельности инвалидов и других маломобильных групп населения, находящихся в муниципальной собственности Песчанокопского района, </w:t>
      </w:r>
    </w:p>
    <w:p>
      <w:pPr>
        <w:pStyle w:val="Style14"/>
        <w:spacing w:before="0" w:after="0"/>
        <w:jc w:val="center"/>
        <w:rPr/>
      </w:pPr>
      <w:r>
        <w:rPr>
          <w:rFonts w:ascii="Times New Roman" w:hAnsi="Times New Roman"/>
          <w:b/>
          <w:bCs/>
          <w:i w:val="false"/>
          <w:iCs w:val="false"/>
          <w:sz w:val="28"/>
          <w:szCs w:val="28"/>
        </w:rPr>
        <w:t xml:space="preserve">прошедших паспортизацию  2020 год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</w:t>
      </w:r>
    </w:p>
    <w:p>
      <w:pPr>
        <w:pStyle w:val="Style14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5482" w:type="dxa"/>
        <w:jc w:val="left"/>
        <w:tblInd w:w="-34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426"/>
        <w:gridCol w:w="2552"/>
        <w:gridCol w:w="1618"/>
        <w:gridCol w:w="1217"/>
        <w:gridCol w:w="850"/>
        <w:gridCol w:w="993"/>
        <w:gridCol w:w="1014"/>
        <w:gridCol w:w="828"/>
        <w:gridCol w:w="567"/>
        <w:gridCol w:w="567"/>
        <w:gridCol w:w="709"/>
        <w:gridCol w:w="567"/>
        <w:gridCol w:w="567"/>
        <w:gridCol w:w="992"/>
        <w:gridCol w:w="1134"/>
        <w:gridCol w:w="881"/>
      </w:tblGrid>
      <w:tr>
        <w:trPr>
          <w:trHeight w:val="315" w:hRule="atLeast"/>
          <w:cantSplit w:val="true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tabs>
                <w:tab w:val="center" w:pos="328" w:leader="none"/>
              </w:tabs>
              <w:ind w:left="-98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№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1. Общие сведения об объекте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2. Характеристика деятельности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(по обслуживанию населения)</w:t>
            </w:r>
          </w:p>
        </w:tc>
        <w:tc>
          <w:tcPr>
            <w:tcW w:w="38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3. Состояние доступности объекта</w:t>
            </w:r>
          </w:p>
        </w:tc>
        <w:tc>
          <w:tcPr>
            <w:tcW w:w="30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4.Управленческое решение</w:t>
            </w:r>
          </w:p>
        </w:tc>
      </w:tr>
      <w:tr>
        <w:trPr>
          <w:trHeight w:val="576" w:hRule="atLeast"/>
          <w:cantSplit w:val="true"/>
        </w:trPr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Полное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наименование объекта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Адрес объекта</w:t>
            </w:r>
          </w:p>
        </w:tc>
        <w:tc>
          <w:tcPr>
            <w:tcW w:w="1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Реквизиты паспорта доступности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Виды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Оказываемых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услуг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Категории инвалидов, получающих услуги на объекте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Испол</w:t>
            </w: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 xml:space="preserve">-  </w:t>
            </w: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нитель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ИПРА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(да,нет)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Вариант обустройства объекта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Состояние доступности для отдельных категорий инвалидов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Виды работ по адаптации для инвалидов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Плановый период (срок) выполнения работ по адаптации для инвалидов</w:t>
            </w:r>
          </w:p>
        </w:tc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b/>
                <w:b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/>
                <w:bCs/>
                <w:sz w:val="16"/>
                <w:szCs w:val="16"/>
              </w:rPr>
              <w:t>Ожидаемый результат (по состоянию доступности)</w:t>
            </w:r>
          </w:p>
        </w:tc>
      </w:tr>
      <w:tr>
        <w:trPr>
          <w:trHeight w:val="506" w:hRule="atLeast"/>
          <w:cantSplit w:val="true"/>
        </w:trPr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</w:t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204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16</w:t>
            </w:r>
          </w:p>
        </w:tc>
      </w:tr>
      <w:tr>
        <w:trPr>
          <w:trHeight w:val="110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общеобразовательное учреждение Песчанокопская средняя  общеобразовательная школа №1 имени Г.В.Алисова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347570, Ростовская область, Песчанокопский район, село Песчанокопское, улица Алисова,7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ОСИ №1, декабрь 2016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С,Г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473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Здание Муниципального бюджетного общеобразовательного учреждения Песчанокопская средняя общеобразовательная школа №2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347570 Ростовская область , село Песчанокопское, ул.Народная, 104  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Приказ по МБОУ ПСОШ №2 №273 от 08.12.2016 г.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_DdeLink__192_379923627"/>
            <w:bookmarkEnd w:id="0"/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№ 01 от 08.12.2016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42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Здание Муниципального бюджетного общеобразовательного учреждения Песчанокопская средняя общеобразовательная школа №2(дошкольное отделение)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347570 Ростовская область , село Песчанокопское, ул.Народная, 100 б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Приказ по МБОУ ПСОШ №2 №273 от 08.12.2016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№ 01 от 08.12.2016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22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общеобразовательное учреждение Развиленская средняя общеобразовательная школа № 9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347560,Ростовская обл. Песчанокоп-ский р, с.Развильное, ул.Ростовская,23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б/н от 07.02.2020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С,Г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22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Летницкая средняя общеобразовательная школа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 xml:space="preserve"> №16 им.Н.В.Переверзевой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347568 Ростовская область Песчанокопский район с.Летник ул.Ленина,51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Паспорт доступности № 01 от 01.12.2016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</w:r>
          </w:p>
        </w:tc>
      </w:tr>
      <w:tr>
        <w:trPr>
          <w:trHeight w:val="122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Муниципальное бюджетное общеобразовательное учреждение Богородицкая средняя общеобразовательная школа № 20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347562, Ростовская обл., Песчанокопскакий р-н, с. Богородицкое, пер. Советский, 32 а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 xml:space="preserve">Паспорт доступности 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>б/н от 19.12.2016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 xml:space="preserve"> МБОУ БСОШ № 20, утверждён приказом       № 72 от 19.12.2016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122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Муниципальное бюджетное общеобразовательное учреждение Жуковская средняя общеобразовательная школа №22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Ростовская обл., Песчанокопский р-он. с. Жуковское ул. 1 Мая, 26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 xml:space="preserve">Паспорт доступности № б/н от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01.09.2016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2453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общеобразовательное учреждение Поливянская средняя общеобразовательная школа №29 имени Героя Социалистического труда Владимира Сергеевича Погорельцева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347563 ул. Пионерская, 1, с.Поливянка,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Песчанокопский район, Ростовская область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объекта социальной инфраструктуры (ОСИ) 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 xml:space="preserve">№ 01 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от 23.11.2016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2453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Николаевская средняя общеобразовательная школа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 xml:space="preserve"> №30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Ростовская об-ласть,Песчанокопский район, с. Николаевка, ул. Мариненко, 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 xml:space="preserve">Паспорт доступности объекта социальной инфраструктуры (ОСИ)     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 xml:space="preserve">№ 01 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>от 30.08.2018г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О, С, У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2453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Муниципальное бюджетное общеобразовательное учреждение Краснополянская средняя общеобразовательная школа № 32 имени Героя Советского Союза Михаила Григорьевича Владимирова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347565, Россия, Ростовская область, Песчанокопский район, с. Красная Поляна, пл. Школьная, № 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Паспорт доступности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№</w:t>
            </w:r>
            <w:r>
              <w:rPr>
                <w:rFonts w:eastAsia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>1 от 19.12.2016 г. Приказ № 201 от 19.12.2016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О Г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1431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общеобразовательное учреждение Рассыпянская средняя  общеобразовательная школа №38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347569, Ростовская область, Песчанокопский район, село Рассыпное, улица  Садовая,23,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ул.Ленина,16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ОСИ № 01, ноябрь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2016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431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Муниципальное бюджетное общеобразовательное учреждение средняя общеобразовательная школа №39 п. Дальнее Поле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347566, Ростовская область, Песчанокопский район, п. Дальнее Поле, ул. Ленина,4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Паспорт доступности ОСИ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№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>1 от 15.11.2016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1431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 детский сад №1 «Улыбка»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Ростовская область, Песчанокопский район, с.Песчаноккопское, ул.Пономарева,48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От 30.12.2019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431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 детский сад №5 «Буратино»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347570 Ростовская обл.,Песчанокопский р-он,с. Песчанокопское,пер. Мелиоративный,2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28.08.2020г.</w:t>
            </w:r>
          </w:p>
          <w:p>
            <w:pPr>
              <w:pStyle w:val="Style18"/>
              <w:jc w:val="center"/>
              <w:rPr/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№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431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9"/>
              <w:spacing w:before="0" w:after="28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 детский сад №7 «Аленушка»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9"/>
              <w:spacing w:before="0" w:after="28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Ростовская обл, Песчанокопский р-н, с. Развильное, пер. Пионерский,7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№</w:t>
            </w:r>
            <w:r>
              <w:rPr>
                <w:rFonts w:eastAsia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>106/1 от 21.05.2019г.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Г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ВНД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122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 детский сад №10 «Солнышко»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347560, Ростовская область, Песчанокопский район, село Развильное, улица Ростовская, 23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(ОСИ) №1, декабрь 2016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227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                   д/с №15 «Колосок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374567 РО,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Песчанкопский район,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с.Жуковское, ул,Карла Маркса,150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№1 от 25 ноября 2016год.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656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дошкольное  образовательное  учреждение детский сад №16 «Светлячок»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347562 Ростовская область, Песчанокопский район, село Богородицкое,улица Ленина ,242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ОСИ.№1, декабрь 2016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</w:t>
            </w:r>
            <w:r>
              <w:rPr>
                <w:sz w:val="16"/>
                <w:szCs w:val="16"/>
              </w:rPr>
              <w:t>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02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                   д/с №17 «Ромашка»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374563 РО,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Песчанкопский район,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с.Поливнка, пе.Кооперативный 4 а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№1 от 25 ноября 2016год.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</w:t>
            </w:r>
            <w:r>
              <w:rPr>
                <w:sz w:val="16"/>
                <w:szCs w:val="16"/>
              </w:rPr>
              <w:t>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02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 детский сад  №18 «Одуванчик»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Ростовская обл., Песчанокопский р-он. с. Николаевка ул. Мариненко, 8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3"/>
              <w:spacing w:before="240" w:after="12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Паспорт доступности  </w:t>
            </w:r>
            <w:r>
              <w:rPr>
                <w:rFonts w:ascii="Times New Roman" w:hAnsi="Times New Roman"/>
                <w:sz w:val="16"/>
                <w:szCs w:val="16"/>
              </w:rPr>
              <w:t>№ 1 от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09.12.2016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102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9"/>
              <w:spacing w:before="0" w:after="28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 детский сад №19 «Красная Шапочка»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9"/>
              <w:spacing w:before="0" w:after="28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Ростовская обл, Песчанокопский р-н, с. Красная Поляна , ул. Советская,20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Паспорт доступности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№</w:t>
            </w:r>
            <w:r>
              <w:rPr>
                <w:rFonts w:eastAsia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Calibri" w:ascii="Times New Roman" w:hAnsi="Times New Roman"/>
                <w:sz w:val="16"/>
                <w:szCs w:val="16"/>
              </w:rPr>
              <w:t>01 от 25.11.2016г.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нарушениями слуха, нарушениями умственного развития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ВНД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ВНД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ВНД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16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дошкольное образовательное учреждение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детский сад №200 «Золушка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347570,Ростовская</w:t>
            </w:r>
          </w:p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Область , Песчанокопский район, село Песчанокопское, ул.Локомотивная ,1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ОСИ №01 от 04.11.2016г.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Образовательная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</w:tr>
      <w:tr>
        <w:trPr>
          <w:trHeight w:val="16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образовательное учреждение дополнительного образования Центр внешкольной работы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347570, Ростовская область, Песчанокопский район, село Песчанокопское, улица Школьная,1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Паспорт доступности ОСИ №1, декабрь 2016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/>
                <w:sz w:val="16"/>
                <w:szCs w:val="16"/>
              </w:rPr>
            </w:pPr>
            <w:r>
              <w:rPr>
                <w:rFonts w:eastAsia="Calibri" w:ascii="Times New Roman" w:hAnsi="Times New Roman"/>
                <w:sz w:val="16"/>
                <w:szCs w:val="16"/>
              </w:rPr>
              <w:t>Дополнительное 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</w:r>
          </w:p>
        </w:tc>
      </w:tr>
      <w:tr>
        <w:trPr>
          <w:trHeight w:val="162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Муниципальное бюджетное учреждение дополнительное образования Детско-юношеская спортивная школа Песчанокопского района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347572, Ростовская область, Песчанокопский район, с. Песчанокопское, ул. Азовская, 52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Паспорт доступности объекта социальной инфраструктуры (ОСИ)</w:t>
            </w:r>
          </w:p>
          <w:p>
            <w:pPr>
              <w:pStyle w:val="Style18"/>
              <w:jc w:val="center"/>
              <w:rPr/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№</w:t>
            </w:r>
            <w:r>
              <w:rPr>
                <w:rFonts w:cs="Times New Roman" w:ascii="Times New Roman" w:hAnsi="Times New Roman"/>
                <w:sz w:val="16"/>
                <w:szCs w:val="16"/>
              </w:rPr>
              <w:t>01 от 30.12.2016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Дополнительное 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snapToGrid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нет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капитальный ремонт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2030 г.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93" w:type="dxa"/>
            </w:tcMar>
          </w:tcPr>
          <w:p>
            <w:pPr>
              <w:pStyle w:val="Style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ДП</w:t>
            </w:r>
          </w:p>
        </w:tc>
      </w:tr>
    </w:tbl>
    <w:p>
      <w:pPr>
        <w:pStyle w:val="Style18"/>
        <w:spacing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3">
    <w:name w:val="Heading 3"/>
    <w:basedOn w:val="Style13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Без интервала"/>
    <w:qFormat/>
    <w:pPr>
      <w:widowControl/>
      <w:suppressAutoHyphens w:val="true"/>
    </w:pPr>
    <w:rPr>
      <w:rFonts w:ascii="Calibri" w:hAnsi="Calibri" w:eastAsia="Calibri" w:cs="Calibri" w:asciiTheme="minorHAnsi" w:eastAsiaTheme="minorHAnsi" w:hAnsiTheme="minorHAnsi"/>
      <w:color w:val="auto"/>
      <w:sz w:val="22"/>
      <w:szCs w:val="22"/>
      <w:lang w:val="ru-RU" w:eastAsia="zh-CN" w:bidi="ar-SA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60d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75317-BEA1-4AE7-B094-167EE2C9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LibreOffice/5.3.3.2$Windows_X86_64 LibreOffice_project/3d9a8b4b4e538a85e0782bd6c2d430bafe583448</Application>
  <Pages>5</Pages>
  <Words>1015</Words>
  <Characters>6873</Characters>
  <CharactersWithSpaces>7635</CharactersWithSpaces>
  <Paragraphs>362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2020-09-24T05:31:00Z</dcterms:created>
  <dc:creator>user-005</dc:creator>
  <dc:description/>
  <dc:language>ru-RU</dc:language>
  <cp:lastModifiedBy/>
  <cp:lastPrinted>2020-09-24T13:24:48Z</cp:lastPrinted>
  <dcterms:modified xsi:type="dcterms:W3CDTF">2021-03-10T14:51:41Z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